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F81" w:rsidRDefault="00315A7B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A773A0" w:rsidRPr="00A7655D">
              <w:rPr>
                <w:bCs/>
                <w:lang w:val="sr-Cyrl-RS"/>
              </w:rPr>
              <w:t xml:space="preserve"> Мастер академске студије педагогије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A773A0" w:rsidRPr="00A7655D">
              <w:rPr>
                <w:bCs/>
                <w:lang w:val="sr-Cyrl-RS"/>
              </w:rPr>
              <w:t>Савремена педагогија и инклузивно образовање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A773A0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315A7B">
              <w:rPr>
                <w:b/>
                <w:bCs/>
              </w:rPr>
              <w:t>:</w:t>
            </w:r>
            <w:r>
              <w:t xml:space="preserve"> </w:t>
            </w:r>
            <w:hyperlink r:id="rId7" w:history="1">
              <w:r w:rsidRPr="009200AF">
                <w:rPr>
                  <w:bCs/>
                  <w:lang w:val="sr-Cyrl-RS"/>
                </w:rPr>
                <w:t>Марија Р. Марковић</w:t>
              </w:r>
            </w:hyperlink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A773A0" w:rsidRPr="00A7655D">
              <w:rPr>
                <w:bCs/>
                <w:lang w:val="sr-Cyrl-RS"/>
              </w:rPr>
              <w:t xml:space="preserve"> Изборни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A773A0" w:rsidRPr="00A7655D">
              <w:rPr>
                <w:b/>
                <w:bCs/>
                <w:lang w:val="sr-Cyrl-RS"/>
              </w:rPr>
              <w:t xml:space="preserve"> </w:t>
            </w:r>
            <w:r w:rsidR="00A773A0" w:rsidRPr="003C6BD3">
              <w:rPr>
                <w:bCs/>
                <w:lang w:val="sr-Cyrl-RS"/>
              </w:rPr>
              <w:t>6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Pr="00A773A0" w:rsidRDefault="00315A7B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A773A0">
              <w:rPr>
                <w:b/>
                <w:bCs/>
                <w:lang w:val="en-US"/>
              </w:rPr>
              <w:t>/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637F81" w:rsidRDefault="00A773A0" w:rsidP="00A773A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E07FA1">
              <w:rPr>
                <w:lang w:val="sr-Cyrl-RS"/>
              </w:rPr>
              <w:t>Циљ предмета је да студенти стекну систем</w:t>
            </w:r>
            <w:r w:rsidR="00265565">
              <w:rPr>
                <w:lang w:val="sr-Cyrl-RS"/>
              </w:rPr>
              <w:t>ат</w:t>
            </w:r>
            <w:r w:rsidRPr="00E07FA1">
              <w:rPr>
                <w:lang w:val="sr-Cyrl-RS"/>
              </w:rPr>
              <w:t xml:space="preserve">ско и теоријско разумевање савремених педагошких парадигми са акцентом на инклузивно образовање, као и да развију компетенције за планирање, организацију и реализацију наставе која обезбеђује равноправно учешће свих ученика, укључујући оне са сметњама </w:t>
            </w:r>
            <w:r w:rsidR="00265565">
              <w:rPr>
                <w:lang w:val="sr-Cyrl-RS"/>
              </w:rPr>
              <w:t xml:space="preserve">у развоју </w:t>
            </w:r>
            <w:r w:rsidRPr="00E07FA1">
              <w:rPr>
                <w:lang w:val="sr-Cyrl-RS"/>
              </w:rPr>
              <w:t>и тешкоћама у учењу.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637F81" w:rsidRDefault="00A773A0" w:rsidP="00A773A0">
            <w:pPr>
              <w:tabs>
                <w:tab w:val="left" w:pos="567"/>
              </w:tabs>
              <w:spacing w:after="60"/>
              <w:jc w:val="both"/>
            </w:pPr>
            <w:r>
              <w:rPr>
                <w:color w:val="000000"/>
                <w:lang w:val="sr-Cyrl-RS"/>
              </w:rPr>
              <w:t>С</w:t>
            </w:r>
            <w:r w:rsidRPr="00E07FA1">
              <w:rPr>
                <w:color w:val="000000"/>
                <w:lang w:val="sr-Cyrl-RS"/>
              </w:rPr>
              <w:t xml:space="preserve">туденти </w:t>
            </w:r>
            <w:r>
              <w:rPr>
                <w:color w:val="000000"/>
                <w:lang w:val="sr-Cyrl-RS"/>
              </w:rPr>
              <w:t>ће бити</w:t>
            </w:r>
            <w:r w:rsidRPr="00E07FA1">
              <w:rPr>
                <w:color w:val="000000"/>
                <w:lang w:val="sr-Cyrl-RS"/>
              </w:rPr>
              <w:t xml:space="preserve"> оспособљени да системски разумеју савремене педагошке парадигме и концепт инклузивног образовања, примењују принципе и вредности инклузије у планирању и организацији наставе, креирају индивидуалне образовне планове и обезбеђују подршку ученицима са различитим сметњама и тешкоћама у учењу, као и да препознају и превазилазе изазове и препреке у реализацији инклузивног образовања.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A773A0" w:rsidRPr="00A7655D" w:rsidRDefault="00A773A0" w:rsidP="00A773A0">
            <w:pPr>
              <w:jc w:val="both"/>
              <w:rPr>
                <w:i/>
                <w:iCs/>
                <w:lang w:val="sr-Cyrl-RS"/>
              </w:rPr>
            </w:pPr>
            <w:r w:rsidRPr="00A7655D">
              <w:rPr>
                <w:i/>
                <w:iCs/>
                <w:lang w:val="sr-Cyrl-RS"/>
              </w:rPr>
              <w:t>Теоријска настава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Савремене педагошке парадигме и концепт инклузивног образовања</w:t>
            </w:r>
            <w:r w:rsidRPr="000169AC">
              <w:rPr>
                <w:lang w:val="sr-Cyrl-RS"/>
              </w:rPr>
              <w:t xml:space="preserve"> 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Развој идеје инклузије у образовању: историјски и теоријски оквири</w:t>
            </w:r>
            <w:r w:rsidRPr="000169AC">
              <w:rPr>
                <w:lang w:val="sr-Cyrl-RS"/>
              </w:rPr>
              <w:t xml:space="preserve"> 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Основни принципи и вредности инклузивног образовања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Педагошке импликације инклузивног приступа у школској пракси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Планирање и организација подршке ученицима у инклузивном окружењу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Индивидуални образовни план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деце са сензорним оштећењима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деце са говорно-језичким поремећајима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интелектуално ометене деце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деце са поремећајима моторике и хроничким болестима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деце са сметњама прилагођавања и поремећајима понашања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Инклузија деце са аутизмом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Васпитно-образовни проблеми деце са специфичним сметњама и тешкоћама у учењу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lang w:val="sr-Cyrl-RS"/>
              </w:rPr>
              <w:t>Подршка ученицима са тешкоћама у учењу општег типа</w:t>
            </w:r>
          </w:p>
          <w:p w:rsidR="00A773A0" w:rsidRPr="000169AC" w:rsidRDefault="00A773A0" w:rsidP="00A773A0">
            <w:pPr>
              <w:widowControl/>
              <w:numPr>
                <w:ilvl w:val="0"/>
                <w:numId w:val="1"/>
              </w:numPr>
              <w:tabs>
                <w:tab w:val="clear" w:pos="3366"/>
                <w:tab w:val="num" w:pos="360"/>
              </w:tabs>
              <w:suppressAutoHyphens w:val="0"/>
              <w:ind w:left="360" w:hanging="360"/>
              <w:jc w:val="both"/>
              <w:rPr>
                <w:lang w:val="sr-Cyrl-RS"/>
              </w:rPr>
            </w:pPr>
            <w:r w:rsidRPr="000169AC">
              <w:rPr>
                <w:iCs/>
                <w:lang w:val="sr-Cyrl-RS"/>
              </w:rPr>
              <w:t>Изазови и препреке у реализацији инклузивног образовања</w:t>
            </w:r>
          </w:p>
          <w:p w:rsidR="00A773A0" w:rsidRPr="00A7655D" w:rsidRDefault="00A773A0" w:rsidP="00A773A0">
            <w:pPr>
              <w:spacing w:before="120"/>
              <w:jc w:val="both"/>
              <w:rPr>
                <w:i/>
                <w:iCs/>
                <w:lang w:val="sr-Cyrl-RS"/>
              </w:rPr>
            </w:pPr>
            <w:r w:rsidRPr="00A7655D">
              <w:rPr>
                <w:i/>
                <w:iCs/>
                <w:lang w:val="sr-Cyrl-RS"/>
              </w:rPr>
              <w:t>Практична настава:</w:t>
            </w:r>
          </w:p>
          <w:p w:rsidR="00637F81" w:rsidRPr="00A773A0" w:rsidRDefault="00A773A0" w:rsidP="00A773A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r w:rsidRPr="00A7655D">
              <w:rPr>
                <w:bCs/>
                <w:lang w:val="sr-Cyrl-RS"/>
              </w:rPr>
              <w:t>Вежбе се изводе у виду дискусија, анализa одређених примера из праксе и путем презентовања студија случаја реализованих од стране студената.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454675" w:rsidRPr="00A7655D" w:rsidRDefault="00454675" w:rsidP="00454675">
            <w:pPr>
              <w:numPr>
                <w:ilvl w:val="0"/>
                <w:numId w:val="2"/>
              </w:numPr>
              <w:tabs>
                <w:tab w:val="clear" w:pos="720"/>
                <w:tab w:val="left" w:pos="325"/>
              </w:tabs>
              <w:suppressAutoHyphens w:val="0"/>
              <w:ind w:left="325" w:hanging="180"/>
              <w:jc w:val="both"/>
              <w:rPr>
                <w:bCs/>
                <w:lang w:val="sr-Cyrl-RS"/>
              </w:rPr>
            </w:pPr>
            <w:r w:rsidRPr="00A7655D">
              <w:rPr>
                <w:bCs/>
                <w:lang w:val="sr-Cyrl-RS"/>
              </w:rPr>
              <w:t xml:space="preserve">Ковачевић, Ј. (2011). </w:t>
            </w:r>
            <w:r w:rsidRPr="00A7655D">
              <w:rPr>
                <w:bCs/>
                <w:i/>
                <w:lang w:val="sr-Cyrl-RS"/>
              </w:rPr>
              <w:t xml:space="preserve">Дете са посебним потребама у редовној школи </w:t>
            </w:r>
            <w:r w:rsidRPr="00A7655D">
              <w:rPr>
                <w:bCs/>
                <w:lang w:val="sr-Cyrl-RS"/>
              </w:rPr>
              <w:t>(стр.</w:t>
            </w:r>
            <w:r>
              <w:rPr>
                <w:bCs/>
              </w:rPr>
              <w:t xml:space="preserve"> </w:t>
            </w:r>
            <w:r w:rsidRPr="00A7655D">
              <w:rPr>
                <w:bCs/>
                <w:lang w:val="sr-Cyrl-RS"/>
              </w:rPr>
              <w:t xml:space="preserve">9-169). Београд: Учитељски факултет. </w:t>
            </w:r>
          </w:p>
          <w:p w:rsidR="00454675" w:rsidRDefault="00454675" w:rsidP="004546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left" w:pos="325"/>
              </w:tabs>
              <w:suppressAutoHyphens w:val="0"/>
              <w:ind w:left="325" w:hanging="180"/>
              <w:jc w:val="both"/>
              <w:rPr>
                <w:lang w:val="sr-Cyrl-RS"/>
              </w:rPr>
            </w:pPr>
            <w:r w:rsidRPr="00A7655D">
              <w:rPr>
                <w:bCs/>
                <w:lang w:val="sr-Cyrl-RS"/>
              </w:rPr>
              <w:t xml:space="preserve">Правилник о ближим упутствима за утврђивање права на индивидуални образовни план, његову примену и вредновање. </w:t>
            </w:r>
            <w:r w:rsidRPr="00200EFF">
              <w:rPr>
                <w:i/>
                <w:lang w:val="sr-Cyrl-RS"/>
              </w:rPr>
              <w:t>Службени гласник РС</w:t>
            </w:r>
            <w:r w:rsidRPr="00A7655D">
              <w:rPr>
                <w:lang w:val="sr-Cyrl-RS"/>
              </w:rPr>
              <w:t>, број 74/2018-58.</w:t>
            </w:r>
          </w:p>
          <w:p w:rsidR="00637F81" w:rsidRDefault="00454675" w:rsidP="004546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left" w:pos="325"/>
              </w:tabs>
              <w:suppressAutoHyphens w:val="0"/>
              <w:ind w:left="325" w:hanging="180"/>
              <w:jc w:val="both"/>
            </w:pPr>
            <w:r w:rsidRPr="00454675">
              <w:rPr>
                <w:bCs/>
                <w:lang w:val="sr-Cyrl-RS"/>
              </w:rPr>
              <w:t xml:space="preserve">Šaljić, Z. (2023). </w:t>
            </w:r>
            <w:r w:rsidRPr="00454675">
              <w:rPr>
                <w:bCs/>
                <w:i/>
                <w:lang w:val="sr-Cyrl-RS"/>
              </w:rPr>
              <w:t>Inkluzivno obrazovanje: ideal ili realnost?</w:t>
            </w:r>
            <w:r w:rsidRPr="00454675">
              <w:rPr>
                <w:bCs/>
                <w:lang w:val="sr-Cyrl-RS"/>
              </w:rPr>
              <w:t xml:space="preserve"> (str. 15-102; 137-147). Beograd: Filozofski fakultet, Institut za pedagogiju i andragogiju.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Теоријска настава:</w:t>
            </w:r>
            <w:r w:rsidR="00A8472E">
              <w:rPr>
                <w:b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Практична настава:</w:t>
            </w:r>
            <w:r w:rsidR="00A8472E">
              <w:rPr>
                <w:b/>
              </w:rPr>
              <w:t xml:space="preserve"> 2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637F81" w:rsidRDefault="00454675" w:rsidP="00265565">
            <w:pPr>
              <w:tabs>
                <w:tab w:val="left" w:pos="567"/>
              </w:tabs>
              <w:jc w:val="both"/>
            </w:pPr>
            <w:r w:rsidRPr="00A7655D">
              <w:rPr>
                <w:bCs/>
                <w:lang w:val="sr-Cyrl-RS"/>
              </w:rPr>
              <w:t>Активне методе у оквиру предавања и вежби, групни дискусиони блокови (пројект-метода, стратегије решавања проблема, студија случаја), индивидуални и групни рад студената.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637F81" w:rsidTr="0045467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Default="00315A7B" w:rsidP="00265565">
            <w:pPr>
              <w:tabs>
                <w:tab w:val="left" w:pos="567"/>
              </w:tabs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F81" w:rsidRPr="0044508F" w:rsidRDefault="00315A7B" w:rsidP="00265565">
            <w:pPr>
              <w:tabs>
                <w:tab w:val="left" w:pos="567"/>
              </w:tabs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F81" w:rsidRDefault="00315A7B" w:rsidP="00265565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F81" w:rsidRDefault="00315A7B" w:rsidP="00265565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</w:tr>
      <w:tr w:rsidR="00454675" w:rsidTr="0045467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rPr>
                <w:lang w:val="sr-Cyrl-RS"/>
              </w:rPr>
            </w:pPr>
            <w:r w:rsidRPr="00A7655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444A" w:rsidRDefault="00454675" w:rsidP="00265565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A7444A">
              <w:rPr>
                <w:bCs/>
                <w:iCs/>
                <w:lang w:val="sr-Cyrl-RS"/>
              </w:rPr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rPr>
                <w:lang w:val="sr-Cyrl-RS"/>
              </w:rPr>
            </w:pPr>
            <w:r w:rsidRPr="00A7655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47130A" w:rsidRDefault="00454675" w:rsidP="00265565">
            <w:pPr>
              <w:tabs>
                <w:tab w:val="left" w:pos="567"/>
              </w:tabs>
              <w:snapToGrid w:val="0"/>
              <w:rPr>
                <w:iCs/>
                <w:lang w:val="sr-Cyrl-RS"/>
              </w:rPr>
            </w:pPr>
            <w:r w:rsidRPr="0047130A">
              <w:rPr>
                <w:iCs/>
                <w:lang w:val="sr-Cyrl-RS"/>
              </w:rPr>
              <w:t>40</w:t>
            </w:r>
          </w:p>
        </w:tc>
      </w:tr>
      <w:tr w:rsidR="00454675" w:rsidTr="0045467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rPr>
                <w:lang w:val="sr-Cyrl-RS"/>
              </w:rPr>
            </w:pPr>
            <w:r w:rsidRPr="00A7655D">
              <w:rPr>
                <w:lang w:val="sr-Cyrl-RS"/>
              </w:rPr>
              <w:t>нацрт пројекта истраживања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444A" w:rsidRDefault="00454675" w:rsidP="00265565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A7444A">
              <w:rPr>
                <w:bCs/>
                <w:iCs/>
                <w:lang w:val="sr-Cyrl-RS"/>
              </w:rPr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rPr>
                <w:lang w:val="sr-Cyrl-RS"/>
              </w:rPr>
            </w:pPr>
            <w:bookmarkStart w:id="0" w:name="_GoBack"/>
            <w:bookmarkEnd w:id="0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snapToGrid w:val="0"/>
              <w:rPr>
                <w:i/>
                <w:iCs/>
                <w:lang w:val="sr-Cyrl-RS"/>
              </w:rPr>
            </w:pPr>
          </w:p>
        </w:tc>
      </w:tr>
      <w:tr w:rsidR="00454675" w:rsidTr="0045467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rPr>
                <w:lang w:val="sr-Cyrl-RS"/>
              </w:rPr>
            </w:pPr>
            <w:r w:rsidRPr="00A7655D">
              <w:rPr>
                <w:lang w:val="sr-Cyrl-RS"/>
              </w:rPr>
              <w:t>студија случаја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444A" w:rsidRDefault="00454675" w:rsidP="00265565">
            <w:pPr>
              <w:tabs>
                <w:tab w:val="left" w:pos="567"/>
              </w:tabs>
              <w:snapToGrid w:val="0"/>
              <w:rPr>
                <w:bCs/>
                <w:lang w:val="sr-Cyrl-RS"/>
              </w:rPr>
            </w:pPr>
            <w:r w:rsidRPr="00A7444A">
              <w:rPr>
                <w:bCs/>
                <w:lang w:val="sr-Cyrl-RS"/>
              </w:rPr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snapToGrid w:val="0"/>
              <w:rPr>
                <w:b/>
                <w:bCs/>
                <w:i/>
                <w:iCs/>
                <w:lang w:val="sr-Cyrl-RS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75" w:rsidRPr="00A7655D" w:rsidRDefault="00454675" w:rsidP="00265565">
            <w:pPr>
              <w:tabs>
                <w:tab w:val="left" w:pos="567"/>
              </w:tabs>
              <w:snapToGrid w:val="0"/>
              <w:rPr>
                <w:b/>
                <w:bCs/>
                <w:i/>
                <w:iCs/>
                <w:lang w:val="sr-Cyrl-RS"/>
              </w:rPr>
            </w:pPr>
          </w:p>
        </w:tc>
      </w:tr>
    </w:tbl>
    <w:p w:rsidR="00637F81" w:rsidRDefault="00637F81">
      <w:pPr>
        <w:jc w:val="center"/>
        <w:rPr>
          <w:bCs/>
        </w:rPr>
      </w:pPr>
    </w:p>
    <w:sectPr w:rsidR="00637F81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314" w:rsidRDefault="00791314">
      <w:r>
        <w:separator/>
      </w:r>
    </w:p>
  </w:endnote>
  <w:endnote w:type="continuationSeparator" w:id="0">
    <w:p w:rsidR="00791314" w:rsidRDefault="0079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81" w:rsidRDefault="00315A7B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314" w:rsidRDefault="00791314">
      <w:r>
        <w:separator/>
      </w:r>
    </w:p>
  </w:footnote>
  <w:footnote w:type="continuationSeparator" w:id="0">
    <w:p w:rsidR="00791314" w:rsidRDefault="0079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81" w:rsidRDefault="00637F81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637F81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37F81" w:rsidRDefault="00315A7B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637F81" w:rsidRDefault="00315A7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637F81" w:rsidRDefault="00315A7B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37F81" w:rsidRDefault="00315A7B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37F81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37F81" w:rsidRDefault="00637F8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637F81" w:rsidRDefault="00315A7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37F81" w:rsidRDefault="00637F81">
          <w:pPr>
            <w:pStyle w:val="Header"/>
            <w:jc w:val="right"/>
          </w:pPr>
        </w:p>
      </w:tc>
    </w:tr>
    <w:tr w:rsidR="00637F81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37F81" w:rsidRDefault="00637F8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637F81" w:rsidRDefault="00315A7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37F81" w:rsidRDefault="00637F81">
          <w:pPr>
            <w:pStyle w:val="Header"/>
            <w:jc w:val="right"/>
          </w:pPr>
        </w:p>
      </w:tc>
    </w:tr>
  </w:tbl>
  <w:p w:rsidR="00637F81" w:rsidRDefault="00637F8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303F1"/>
    <w:multiLevelType w:val="hybridMultilevel"/>
    <w:tmpl w:val="DB38905A"/>
    <w:lvl w:ilvl="0" w:tplc="D7F2D5FA">
      <w:start w:val="1"/>
      <w:numFmt w:val="decimal"/>
      <w:lvlText w:val="%1."/>
      <w:lvlJc w:val="left"/>
      <w:pPr>
        <w:tabs>
          <w:tab w:val="num" w:pos="3366"/>
        </w:tabs>
        <w:ind w:left="3366" w:hanging="309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BE4A4E"/>
    <w:multiLevelType w:val="hybridMultilevel"/>
    <w:tmpl w:val="AEE644FC"/>
    <w:lvl w:ilvl="0" w:tplc="FF8E9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81"/>
    <w:rsid w:val="000500AF"/>
    <w:rsid w:val="00265565"/>
    <w:rsid w:val="00315A7B"/>
    <w:rsid w:val="003C6BD3"/>
    <w:rsid w:val="0044508F"/>
    <w:rsid w:val="00454675"/>
    <w:rsid w:val="00637F81"/>
    <w:rsid w:val="00791314"/>
    <w:rsid w:val="00A773A0"/>
    <w:rsid w:val="00A8472E"/>
    <w:rsid w:val="00AD4A29"/>
    <w:rsid w:val="00EA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EFEE3"/>
  <w15:docId w15:val="{F39DD9E3-1DCE-4310-BDE2-B66B1086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Acer\Desktop\Reakreditacija%202026\Reakreditacija%20OAS%20i%20MAS%20Ped%202026\REAKREDITACIJA%20PED%202026\Tabele%20standarda%209\Tabela%209.1.%20Naucne%20strucne%20i%20umetnicke%20kvalifikacije%20nastavnika\Marija%20Markov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11</cp:revision>
  <cp:lastPrinted>2008-06-10T11:57:00Z</cp:lastPrinted>
  <dcterms:created xsi:type="dcterms:W3CDTF">2021-10-28T09:13:00Z</dcterms:created>
  <dcterms:modified xsi:type="dcterms:W3CDTF">2026-07-07T07:48:00Z</dcterms:modified>
  <dc:language>en-US</dc:language>
</cp:coreProperties>
</file>